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632" w:rsidRPr="00D12D05" w:rsidRDefault="001A3632"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5</w:t>
      </w:r>
    </w:p>
    <w:p w:rsidR="001A3632" w:rsidRPr="00D12D05" w:rsidRDefault="001A3632"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A3632" w:rsidRPr="00D12D05" w:rsidRDefault="001A3632"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29.07.2022</w:t>
      </w:r>
      <w:r w:rsidRPr="00D12D05">
        <w:rPr>
          <w:rFonts w:ascii="Times New Roman" w:hAnsi="Times New Roman"/>
          <w:sz w:val="28"/>
          <w:szCs w:val="28"/>
        </w:rPr>
        <w:t xml:space="preserve"> №</w:t>
      </w:r>
      <w:r>
        <w:rPr>
          <w:rFonts w:ascii="Times New Roman" w:hAnsi="Times New Roman"/>
          <w:sz w:val="28"/>
          <w:szCs w:val="28"/>
        </w:rPr>
        <w:t xml:space="preserve"> 96</w:t>
      </w:r>
    </w:p>
    <w:p w:rsidR="001A3632" w:rsidRDefault="001A3632" w:rsidP="00EB7C0B">
      <w:pPr>
        <w:spacing w:after="0" w:line="240" w:lineRule="auto"/>
        <w:jc w:val="right"/>
        <w:rPr>
          <w:rFonts w:ascii="Times New Roman" w:hAnsi="Times New Roman"/>
          <w:sz w:val="28"/>
          <w:szCs w:val="28"/>
        </w:rPr>
      </w:pPr>
    </w:p>
    <w:p w:rsidR="001A3632" w:rsidRPr="003567AC" w:rsidRDefault="001A3632" w:rsidP="00EC03C0">
      <w:pPr>
        <w:spacing w:after="0" w:line="240" w:lineRule="auto"/>
        <w:jc w:val="right"/>
        <w:rPr>
          <w:rFonts w:ascii="Times New Roman" w:hAnsi="Times New Roman"/>
          <w:sz w:val="28"/>
          <w:szCs w:val="28"/>
        </w:rPr>
      </w:pPr>
      <w:r>
        <w:rPr>
          <w:rFonts w:ascii="Times New Roman" w:hAnsi="Times New Roman"/>
          <w:sz w:val="28"/>
          <w:szCs w:val="28"/>
        </w:rPr>
        <w:t>«</w:t>
      </w:r>
      <w:r w:rsidRPr="003567AC">
        <w:rPr>
          <w:rFonts w:ascii="Times New Roman" w:hAnsi="Times New Roman"/>
          <w:sz w:val="28"/>
          <w:szCs w:val="28"/>
        </w:rPr>
        <w:t xml:space="preserve">Приложение </w:t>
      </w:r>
      <w:r>
        <w:rPr>
          <w:rFonts w:ascii="Times New Roman" w:hAnsi="Times New Roman"/>
          <w:sz w:val="28"/>
          <w:szCs w:val="28"/>
        </w:rPr>
        <w:t>9</w:t>
      </w:r>
    </w:p>
    <w:p w:rsidR="001A3632" w:rsidRPr="003567AC" w:rsidRDefault="001A3632"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1A3632" w:rsidRPr="00CD7EE1" w:rsidRDefault="001A3632"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1A3632" w:rsidRPr="00CD7EE1" w:rsidRDefault="001A3632" w:rsidP="00E619A7">
      <w:pPr>
        <w:spacing w:after="0" w:line="240" w:lineRule="auto"/>
        <w:jc w:val="right"/>
        <w:rPr>
          <w:rFonts w:ascii="Times New Roman" w:hAnsi="Times New Roman"/>
          <w:sz w:val="28"/>
          <w:szCs w:val="28"/>
        </w:rPr>
      </w:pPr>
    </w:p>
    <w:p w:rsidR="001A3632" w:rsidRPr="00CD7EE1" w:rsidRDefault="001A3632"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Pr>
          <w:rFonts w:ascii="Times New Roman" w:hAnsi="Times New Roman"/>
          <w:sz w:val="28"/>
          <w:szCs w:val="28"/>
        </w:rPr>
        <w:t>22</w:t>
      </w:r>
      <w:r w:rsidRPr="00CD7EE1">
        <w:rPr>
          <w:rFonts w:ascii="Times New Roman" w:hAnsi="Times New Roman"/>
          <w:sz w:val="28"/>
          <w:szCs w:val="28"/>
        </w:rPr>
        <w:t xml:space="preserve"> год</w:t>
      </w:r>
    </w:p>
    <w:p w:rsidR="001A3632" w:rsidRDefault="001A3632" w:rsidP="00921DC7">
      <w:pPr>
        <w:tabs>
          <w:tab w:val="left" w:pos="13680"/>
        </w:tabs>
        <w:spacing w:after="0" w:line="240" w:lineRule="auto"/>
        <w:rPr>
          <w:rFonts w:ascii="Times New Roman" w:hAnsi="Times New Roman"/>
          <w:sz w:val="28"/>
          <w:szCs w:val="28"/>
        </w:rPr>
      </w:pPr>
      <w:r>
        <w:rPr>
          <w:rFonts w:ascii="Times New Roman" w:hAnsi="Times New Roman"/>
          <w:sz w:val="28"/>
          <w:szCs w:val="28"/>
        </w:rPr>
        <w:t xml:space="preserve">                                                                                                                                                                                              </w:t>
      </w:r>
      <w:r w:rsidRPr="00186684">
        <w:rPr>
          <w:rFonts w:ascii="Times New Roman" w:hAnsi="Times New Roman"/>
          <w:sz w:val="28"/>
          <w:szCs w:val="28"/>
        </w:rPr>
        <w:t>(тыс. рублей)</w:t>
      </w:r>
    </w:p>
    <w:tbl>
      <w:tblPr>
        <w:tblW w:w="15253" w:type="dxa"/>
        <w:tblLook w:val="00A0"/>
      </w:tblPr>
      <w:tblGrid>
        <w:gridCol w:w="7933"/>
        <w:gridCol w:w="680"/>
        <w:gridCol w:w="520"/>
        <w:gridCol w:w="520"/>
        <w:gridCol w:w="1800"/>
        <w:gridCol w:w="680"/>
        <w:gridCol w:w="1560"/>
        <w:gridCol w:w="1560"/>
      </w:tblGrid>
      <w:tr w:rsidR="001A3632" w:rsidRPr="0083166A" w:rsidTr="000724FC">
        <w:trPr>
          <w:trHeight w:val="230"/>
          <w:tblHeader/>
        </w:trPr>
        <w:tc>
          <w:tcPr>
            <w:tcW w:w="7933"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bookmarkStart w:id="0" w:name="_GoBack"/>
            <w:r w:rsidRPr="0083166A">
              <w:rPr>
                <w:rFonts w:ascii="Times New Roman" w:hAnsi="Times New Roman"/>
                <w:sz w:val="20"/>
                <w:szCs w:val="20"/>
              </w:rPr>
              <w:t>Наименование</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Пр</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ЦСР</w:t>
            </w:r>
          </w:p>
        </w:tc>
        <w:tc>
          <w:tcPr>
            <w:tcW w:w="680" w:type="dxa"/>
            <w:vMerge w:val="restart"/>
            <w:tcBorders>
              <w:top w:val="single" w:sz="4" w:space="0" w:color="auto"/>
              <w:left w:val="single" w:sz="4" w:space="0" w:color="auto"/>
              <w:bottom w:val="single" w:sz="4" w:space="0" w:color="auto"/>
              <w:right w:val="single" w:sz="4" w:space="0" w:color="auto"/>
            </w:tcBorders>
            <w:noWrap/>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ВР</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Сумма на год</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в том числе за счет субвенций из бюджета автономного округа</w:t>
            </w:r>
          </w:p>
        </w:tc>
      </w:tr>
      <w:tr w:rsidR="001A3632" w:rsidRPr="0083166A" w:rsidTr="000724FC">
        <w:trPr>
          <w:trHeight w:val="230"/>
          <w:tblHeader/>
        </w:trPr>
        <w:tc>
          <w:tcPr>
            <w:tcW w:w="7933"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p>
        </w:tc>
      </w:tr>
      <w:tr w:rsidR="001A3632" w:rsidRPr="0083166A" w:rsidTr="000724FC">
        <w:trPr>
          <w:trHeight w:val="20"/>
          <w:tblHeader/>
        </w:trPr>
        <w:tc>
          <w:tcPr>
            <w:tcW w:w="7933" w:type="dxa"/>
            <w:tcBorders>
              <w:top w:val="nil"/>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w:t>
            </w:r>
          </w:p>
        </w:tc>
        <w:tc>
          <w:tcPr>
            <w:tcW w:w="68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w:t>
            </w:r>
          </w:p>
        </w:tc>
        <w:tc>
          <w:tcPr>
            <w:tcW w:w="52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w:t>
            </w:r>
          </w:p>
        </w:tc>
        <w:tc>
          <w:tcPr>
            <w:tcW w:w="52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w:t>
            </w:r>
          </w:p>
        </w:tc>
        <w:tc>
          <w:tcPr>
            <w:tcW w:w="180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5</w:t>
            </w:r>
          </w:p>
        </w:tc>
        <w:tc>
          <w:tcPr>
            <w:tcW w:w="68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w:t>
            </w:r>
          </w:p>
        </w:tc>
        <w:tc>
          <w:tcPr>
            <w:tcW w:w="1560" w:type="dxa"/>
            <w:tcBorders>
              <w:top w:val="nil"/>
              <w:left w:val="nil"/>
              <w:bottom w:val="single" w:sz="4" w:space="0" w:color="auto"/>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9</w:t>
            </w:r>
          </w:p>
        </w:tc>
        <w:tc>
          <w:tcPr>
            <w:tcW w:w="1560" w:type="dxa"/>
            <w:tcBorders>
              <w:top w:val="nil"/>
              <w:left w:val="nil"/>
              <w:bottom w:val="single" w:sz="4" w:space="0" w:color="auto"/>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Дума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25 011,2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24 785,2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8 671,0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8 598,5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8 598,5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Председатель представительного органа муниципального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Депутаты представительного органа муниципального образования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3 438,9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3 410,4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3 410,4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3 130,5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3 130,5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Исполнение отдельных полномочий Думы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Выполнение полномочий Думы города Пыть-Ях в сфере наград и почетных званий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nil"/>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nil"/>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single" w:sz="4" w:space="0" w:color="auto"/>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Счетно-контрольная палата г.Пыть-Ях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5 829,1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2 216,8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2 216,8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121</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1 692,9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122</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244</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121</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3 197,2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122</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244</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Администрация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4 332 513,3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1 517 792,7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460 731,7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7 480,0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Высшее должностное лицо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100 581,1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100 581,1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Судебная система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Резервные фонды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"Формирование резервных средств в бюджете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"Формирование в бюджете города резервного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Резервный фонд администрации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Резервные средства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321 572,0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7 475,6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5 827,9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"Популяризация семейных ценностей и защита интересов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5 036,4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680,5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680,5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680,5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680,5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общественного здоровья населения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2 074,5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1 839,5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1 774,7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всероссийского Дня трезвости»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информационной антинаркотической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4 926,1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гражданских инициатив"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4 620,6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открытости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62 095,0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54 308,9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"Управление и распоряжение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9 718,5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9F296E">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D6384C">
            <w:pPr>
              <w:spacing w:after="0" w:line="240" w:lineRule="auto"/>
              <w:jc w:val="both"/>
              <w:rPr>
                <w:rFonts w:ascii="Times New Roman" w:hAnsi="Times New Roman"/>
                <w:sz w:val="20"/>
                <w:szCs w:val="20"/>
              </w:rPr>
            </w:pPr>
            <w:r w:rsidRPr="009F296E">
              <w:rPr>
                <w:rFonts w:ascii="Times New Roman" w:hAnsi="Times New Roman"/>
                <w:sz w:val="20"/>
                <w:szCs w:val="20"/>
              </w:rPr>
              <w:t>Разработка проектно</w:t>
            </w:r>
            <w:r>
              <w:rPr>
                <w:rFonts w:ascii="Times New Roman" w:hAnsi="Times New Roman"/>
                <w:sz w:val="20"/>
                <w:szCs w:val="20"/>
              </w:rPr>
              <w:t xml:space="preserve"> - </w:t>
            </w:r>
            <w:r w:rsidRPr="009F296E">
              <w:rPr>
                <w:rFonts w:ascii="Times New Roman" w:hAnsi="Times New Roman"/>
                <w:sz w:val="20"/>
                <w:szCs w:val="20"/>
              </w:rPr>
              <w:t>сметной документации объектов социальной сферы по адресу: ул. Студенческая 50</w:t>
            </w:r>
          </w:p>
        </w:tc>
        <w:tc>
          <w:tcPr>
            <w:tcW w:w="68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D6384C">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D6384C">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5 318,5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5 317,2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5 317,2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44 590,4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EB622B">
            <w:pPr>
              <w:spacing w:after="0" w:line="240" w:lineRule="auto"/>
              <w:jc w:val="both"/>
              <w:rPr>
                <w:rFonts w:ascii="Times New Roman" w:hAnsi="Times New Roman"/>
                <w:sz w:val="20"/>
                <w:szCs w:val="20"/>
              </w:rPr>
            </w:pPr>
            <w:r w:rsidRPr="00EB622B">
              <w:rPr>
                <w:rFonts w:ascii="Times New Roman" w:hAnsi="Times New Roman"/>
                <w:sz w:val="20"/>
                <w:szCs w:val="20"/>
              </w:rPr>
              <w:t>Реконструкция объектов социальной сферы по адресу: ул. Студенческая 50</w:t>
            </w:r>
          </w:p>
        </w:tc>
        <w:tc>
          <w:tcPr>
            <w:tcW w:w="68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EB622B">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EB622B">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12 690,4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12 626,6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12 626,6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246 487,7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800,5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245 687,2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245 687,2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211 343,6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176 520,4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176 520,4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34 645,2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34 645,2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Представление к наградам и присвоение почётных званий муниципального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1 001,8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оборона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Мобилизационная и вневойсковая подготовка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безопасность и правоохранительная деятельность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30 412,9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Органы юстиции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1 241,6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1 241,6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Гражданская оборона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"Переподготовка и повышение квалификации работников"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23 238,8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23 238,8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2 125,1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пожарной безопасности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2 037,6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противопожарной защиты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2 037,6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"Материально-техническое и финансовое обеспечение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15 908,4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15 908,4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3 167,7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3 167,7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национальной безопасности и правоохранительной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деятельности народных дружин"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Создание условий для деятельности народных дружин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Создание условий для деятельности народных дружин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336 727,8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sz w:val="20"/>
                <w:szCs w:val="20"/>
              </w:rPr>
              <w:t>12 892,3</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4 060,7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4 060,7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"Содействие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2 803,7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занятости молодежи"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2 442,6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2 442,6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1 515,5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Сельское хозяйство и рыболовство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17 061,7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11 202,7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агропромышленного комплекса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17 061,7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11 202,7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отрасли животноводства"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Поддержка и развитие животноводства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6 322,5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6 322,5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"Общепрограммные мероприятия"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121,5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121,5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Транспорт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"Автомобильный транспорт"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Дорожное хозяйство (дорожные фонды)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131 231,2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131 231,2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"Дорожное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109 862,1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44 880,0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2A7F0D">
            <w:pPr>
              <w:spacing w:after="0" w:line="240" w:lineRule="auto"/>
              <w:jc w:val="both"/>
              <w:rPr>
                <w:rFonts w:ascii="Times New Roman" w:hAnsi="Times New Roman"/>
                <w:sz w:val="20"/>
                <w:szCs w:val="20"/>
              </w:rPr>
            </w:pPr>
            <w:r w:rsidRPr="002A7F0D">
              <w:rPr>
                <w:rFonts w:ascii="Times New Roman" w:hAnsi="Times New Roman"/>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Pr>
                <w:rFonts w:ascii="Times New Roman" w:hAnsi="Times New Roman"/>
                <w:sz w:val="20"/>
                <w:szCs w:val="20"/>
              </w:rPr>
              <w:t>23 015,4</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2A7F0D">
            <w:pPr>
              <w:spacing w:after="0" w:line="240" w:lineRule="auto"/>
              <w:jc w:val="both"/>
              <w:rPr>
                <w:rFonts w:ascii="Times New Roman" w:hAnsi="Times New Roman"/>
                <w:sz w:val="20"/>
                <w:szCs w:val="20"/>
              </w:rPr>
            </w:pPr>
            <w:r w:rsidRPr="002A7F0D">
              <w:rPr>
                <w:rFonts w:ascii="Times New Roman" w:hAnsi="Times New Roman"/>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Pr>
                <w:rFonts w:ascii="Times New Roman" w:hAnsi="Times New Roman"/>
                <w:sz w:val="20"/>
                <w:szCs w:val="20"/>
              </w:rPr>
              <w:t>6 600,0</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"Безопасность дорожного движения"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безопасности движения на автомобильных дорогах"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11 187,1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8 961,3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7 225,7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устойчивой информационно-телекоммуникационной инфраструктуры"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национальной экономики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89 630,1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38 963,2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мероприятий по градостроительной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градостроительной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градостроительной деятельности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23 986,7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23 986,7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1 945,6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1 945,6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экономического потенциала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3 249,1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"Пропаганда и популяризация предпринимательской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"Создание условий для легкого старта и комфортного ведения бизнеса"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304,7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"Акселерация субъектов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2 665,9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защиты прав потребителей"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мероприятий по землеустройству и землепользованию"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38 827,5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38 827,5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309,8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309,8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Жилищно-коммунальное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561 241,7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Жилищное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18 675,0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14 971,9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14 971,9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13 049,0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 на приобретение объектов недвижимого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994BAA">
            <w:pPr>
              <w:spacing w:after="0" w:line="240" w:lineRule="auto"/>
              <w:jc w:val="both"/>
              <w:rPr>
                <w:rFonts w:ascii="Times New Roman" w:hAnsi="Times New Roman"/>
                <w:sz w:val="20"/>
                <w:szCs w:val="20"/>
              </w:rPr>
            </w:pPr>
            <w:r w:rsidRPr="00994BAA">
              <w:rPr>
                <w:rFonts w:ascii="Times New Roman" w:hAnsi="Times New Roman"/>
                <w:sz w:val="20"/>
                <w:szCs w:val="20"/>
              </w:rPr>
              <w:t>Выплата выкупных цен за изымаемые жилые помещения собственникам жилых помещений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994BAA">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994BA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314502">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314502">
            <w:pPr>
              <w:spacing w:after="0" w:line="240" w:lineRule="auto"/>
              <w:jc w:val="both"/>
              <w:rPr>
                <w:rFonts w:ascii="Times New Roman" w:hAnsi="Times New Roman"/>
                <w:sz w:val="20"/>
                <w:szCs w:val="20"/>
              </w:rPr>
            </w:pPr>
            <w:r w:rsidRPr="00314502">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314502">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314502">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596B86">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596B86">
            <w:pPr>
              <w:spacing w:after="0" w:line="240" w:lineRule="auto"/>
              <w:jc w:val="both"/>
              <w:rPr>
                <w:rFonts w:ascii="Times New Roman" w:hAnsi="Times New Roman"/>
                <w:sz w:val="20"/>
                <w:szCs w:val="20"/>
              </w:rPr>
            </w:pPr>
            <w:r w:rsidRPr="00314502">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полномочий в области жилищного строительства"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Коммунальное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291 592,1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288 261,8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обеспечения качественными коммунальными услугами"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271 720,8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11 211,8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0675BE">
            <w:pPr>
              <w:spacing w:after="0" w:line="240" w:lineRule="auto"/>
              <w:jc w:val="both"/>
              <w:rPr>
                <w:rFonts w:ascii="Times New Roman" w:hAnsi="Times New Roman"/>
                <w:sz w:val="20"/>
                <w:szCs w:val="20"/>
              </w:rPr>
            </w:pPr>
            <w:r w:rsidRPr="00BC32B0">
              <w:rPr>
                <w:rFonts w:ascii="Times New Roman" w:hAnsi="Times New Roman"/>
                <w:sz w:val="20"/>
                <w:szCs w:val="20"/>
              </w:rPr>
              <w:t xml:space="preserve">Строительство КНС в мкр. № 6 </w:t>
            </w:r>
            <w:r>
              <w:rPr>
                <w:rFonts w:ascii="Times New Roman" w:hAnsi="Times New Roman"/>
                <w:sz w:val="20"/>
                <w:szCs w:val="20"/>
              </w:rPr>
              <w:t>«Пионерный»</w:t>
            </w:r>
            <w:r w:rsidRPr="00BC32B0">
              <w:rPr>
                <w:rFonts w:ascii="Times New Roman" w:hAnsi="Times New Roman"/>
                <w:sz w:val="20"/>
                <w:szCs w:val="20"/>
              </w:rPr>
              <w:t xml:space="preserve">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0675BE">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0675BE">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470F71">
            <w:pPr>
              <w:spacing w:after="0" w:line="240" w:lineRule="auto"/>
              <w:jc w:val="both"/>
              <w:rPr>
                <w:rFonts w:ascii="Times New Roman" w:hAnsi="Times New Roman"/>
                <w:sz w:val="20"/>
                <w:szCs w:val="20"/>
              </w:rPr>
            </w:pPr>
            <w:r w:rsidRPr="00D919C7">
              <w:rPr>
                <w:rFonts w:ascii="Times New Roman" w:hAnsi="Times New Roman"/>
                <w:sz w:val="20"/>
                <w:szCs w:val="20"/>
              </w:rPr>
              <w:t xml:space="preserve">Реконструкция инженерно-технических средств охраны объекта </w:t>
            </w:r>
            <w:r>
              <w:rPr>
                <w:rFonts w:ascii="Times New Roman" w:hAnsi="Times New Roman"/>
                <w:sz w:val="20"/>
                <w:szCs w:val="20"/>
              </w:rPr>
              <w:t>«</w:t>
            </w:r>
            <w:r w:rsidRPr="00D919C7">
              <w:rPr>
                <w:rFonts w:ascii="Times New Roman" w:hAnsi="Times New Roman"/>
                <w:sz w:val="20"/>
                <w:szCs w:val="20"/>
              </w:rPr>
              <w:t xml:space="preserve">Котельная </w:t>
            </w:r>
            <w:r>
              <w:rPr>
                <w:rFonts w:ascii="Times New Roman" w:hAnsi="Times New Roman"/>
                <w:sz w:val="20"/>
                <w:szCs w:val="20"/>
              </w:rPr>
              <w:t>«Мамонтовская»</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Pr>
                <w:rFonts w:ascii="Times New Roman" w:hAnsi="Times New Roman"/>
                <w:sz w:val="20"/>
                <w:szCs w:val="20"/>
              </w:rPr>
              <w:t>1 499,3</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470F71">
            <w:pPr>
              <w:spacing w:after="0" w:line="240" w:lineRule="auto"/>
              <w:jc w:val="both"/>
              <w:rPr>
                <w:rFonts w:ascii="Times New Roman" w:hAnsi="Times New Roman"/>
                <w:sz w:val="20"/>
                <w:szCs w:val="20"/>
              </w:rPr>
            </w:pPr>
            <w:r w:rsidRPr="00D919C7">
              <w:rPr>
                <w:rFonts w:ascii="Times New Roman" w:hAnsi="Times New Roman"/>
                <w:sz w:val="20"/>
                <w:szCs w:val="20"/>
              </w:rPr>
              <w:t xml:space="preserve">Реконструкция инженерно-технических средств охраны объекта </w:t>
            </w:r>
            <w:r>
              <w:rPr>
                <w:rFonts w:ascii="Times New Roman" w:hAnsi="Times New Roman"/>
                <w:sz w:val="20"/>
                <w:szCs w:val="20"/>
              </w:rPr>
              <w:t>«</w:t>
            </w:r>
            <w:r w:rsidRPr="00D919C7">
              <w:rPr>
                <w:rFonts w:ascii="Times New Roman" w:hAnsi="Times New Roman"/>
                <w:sz w:val="20"/>
                <w:szCs w:val="20"/>
              </w:rPr>
              <w:t xml:space="preserve">Котельная </w:t>
            </w:r>
            <w:r>
              <w:rPr>
                <w:rFonts w:ascii="Times New Roman" w:hAnsi="Times New Roman"/>
                <w:sz w:val="20"/>
                <w:szCs w:val="20"/>
              </w:rPr>
              <w:t>«</w:t>
            </w:r>
            <w:r w:rsidRPr="00D919C7">
              <w:rPr>
                <w:rFonts w:ascii="Times New Roman" w:hAnsi="Times New Roman"/>
                <w:sz w:val="20"/>
                <w:szCs w:val="20"/>
              </w:rPr>
              <w:t>Таежная</w:t>
            </w:r>
            <w:r>
              <w:rPr>
                <w:rFonts w:ascii="Times New Roman" w:hAnsi="Times New Roman"/>
                <w:sz w:val="20"/>
                <w:szCs w:val="20"/>
              </w:rPr>
              <w:t>»</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Pr>
                <w:rFonts w:ascii="Times New Roman" w:hAnsi="Times New Roman"/>
                <w:sz w:val="20"/>
                <w:szCs w:val="20"/>
              </w:rPr>
              <w:t>1 490,4</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"Чистая вода"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257 519,2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3300C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8F4DB4">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8F4DB4">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8F4DB4">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FD2BBF">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FD2BBF">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EA7AA6">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EA7AA6">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7F0A18">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7F0A18">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7F0A18">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B0074">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B0074">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B0074">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16 541,0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16 541,0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Благоустройство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205 649,8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110 004,5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"Формирование комфортной городской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110 004,5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"Благоустройство городских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86 557,4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"Формирование комфортной городской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программ формирования современной городской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95 429,3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освещения улиц, микрорайонов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мест захоронения"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"Зимнее и летнее содержание городских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культуры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15 601,6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0377EB">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инициативного проекта </w:t>
            </w:r>
            <w:r>
              <w:rPr>
                <w:rFonts w:ascii="Times New Roman" w:hAnsi="Times New Roman"/>
                <w:sz w:val="20"/>
                <w:szCs w:val="20"/>
              </w:rPr>
              <w:t>«</w:t>
            </w:r>
            <w:r w:rsidRPr="0083166A">
              <w:rPr>
                <w:rFonts w:ascii="Times New Roman" w:hAnsi="Times New Roman"/>
                <w:sz w:val="20"/>
                <w:szCs w:val="20"/>
              </w:rPr>
              <w:t>Динопарк</w:t>
            </w:r>
            <w:r>
              <w:rPr>
                <w:rFonts w:ascii="Times New Roman" w:hAnsi="Times New Roman"/>
                <w:sz w:val="20"/>
                <w:szCs w:val="20"/>
              </w:rPr>
              <w:t>»</w:t>
            </w:r>
            <w:r w:rsidRPr="0083166A">
              <w:rPr>
                <w:rFonts w:ascii="Times New Roman" w:hAnsi="Times New Roman"/>
                <w:sz w:val="20"/>
                <w:szCs w:val="20"/>
              </w:rPr>
              <w:t xml:space="preserve"> (первый этап)</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0377EB">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инициативного проекта </w:t>
            </w:r>
            <w:r>
              <w:rPr>
                <w:rFonts w:ascii="Times New Roman" w:hAnsi="Times New Roman"/>
                <w:sz w:val="20"/>
                <w:szCs w:val="20"/>
              </w:rPr>
              <w:t>«</w:t>
            </w:r>
            <w:r w:rsidRPr="0083166A">
              <w:rPr>
                <w:rFonts w:ascii="Times New Roman" w:hAnsi="Times New Roman"/>
                <w:sz w:val="20"/>
                <w:szCs w:val="20"/>
              </w:rPr>
              <w:t>Динопарк</w:t>
            </w:r>
            <w:r>
              <w:rPr>
                <w:rFonts w:ascii="Times New Roman" w:hAnsi="Times New Roman"/>
                <w:sz w:val="20"/>
                <w:szCs w:val="20"/>
              </w:rPr>
              <w:t>»</w:t>
            </w:r>
            <w:r w:rsidRPr="0083166A">
              <w:rPr>
                <w:rFonts w:ascii="Times New Roman" w:hAnsi="Times New Roman"/>
                <w:sz w:val="20"/>
                <w:szCs w:val="20"/>
              </w:rPr>
              <w:t xml:space="preserve"> (первый этап) за счет средств бюджета города и инициативных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жилищно-коммунального хозяйства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45 324,9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Охрана окружающей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3 723,2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95,0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Охрана объектов растительного и животного мира и среды их обитания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охраны окружающей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"Комплексная система обращения с твердыми коммунальными отходами"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контейнеров для раздельного накопления твердых коммунальных отходов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Образование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2 071 068,6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1 383 936,0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Дошкольное образование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574 240,2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419 193,4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574 240,2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419 193,4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561 155,6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561 155,6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13 084,6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12 998,0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12 208,0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11 746,8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11 746,8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Общее образование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1 201 935,1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952 235,8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1 201 935,1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952 235,8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1 051 938,2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852 695,8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системы дошкольного и общего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1 050 308,3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852 695,8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96 355,1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96 355,1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56 234,2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40 120,9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19 904,5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19 904,5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16 391,1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3 513,4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35 779,0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35 779,0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28 435,7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7 343,3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573 491,4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573 491,4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277 845,4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277 845,4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39 267,2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39 267,2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26 362,9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12 904,3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149 996,9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81 883,3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81 883,3</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17 656,7</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4 861,1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4 686,1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4 686,1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1 814,0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2 872,1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45 595,8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45 145,8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14 281,7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14 281,7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30 864,1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15 049,6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15 814,5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122 714,3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47 753,8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47 503,8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"Успех каждого ребенка"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47 503,8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32 638,2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32 638,2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2 780,8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29 857,5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Молодежная политика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143 338,8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143 338,8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летнего отдыха и оздоровления детей и молодежи"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организации отдыха и оздоровления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2 695,3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2 695,3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1 427,8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1 267,6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8 708,3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8 708,3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6 845,2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1 863,1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1 711,3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113 497,7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16 260,3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и обеспечение отдыха и оздоровления детей, в том числе в этнической среде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28 840,3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Культура, кинематография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181 863,2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Культура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174 502,3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172 434,5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"Модернизация и развитие учреждений и организаций культуры"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84 313,0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библиотечного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70 632,6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Государственная поддержка отрасли культуры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музейного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13 680,4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87 165,5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профессионального искусства"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2 067,8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1 222,7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туризма"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развития внутреннего и въездного туризма"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культуры, кинематографии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397,9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397,9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архивного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Здравоохранение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3 223,1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здравоохранения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противоэпидемиологических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Социальная политика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116 221,8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99 095,9</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Пенсионное обеспечение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Пенсии за выслугу лет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13 140,3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Денежные выплаты почетным гражданам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Охрана семьи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80 285,0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71 991,4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27 334,0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27 334,0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3365">
            <w:pPr>
              <w:spacing w:after="0" w:line="240" w:lineRule="auto"/>
              <w:jc w:val="both"/>
              <w:rPr>
                <w:rFonts w:ascii="Times New Roman" w:hAnsi="Times New Roman"/>
                <w:sz w:val="20"/>
                <w:szCs w:val="20"/>
              </w:rPr>
            </w:pPr>
            <w:r w:rsidRPr="001C3365">
              <w:rPr>
                <w:rFonts w:ascii="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3365">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3365">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жильем молодых семей"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обеспечению жильем молодых семей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социальной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деятельности по опеке и попечительству</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деятельности по опеке и попечительству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Физическая культура и 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527 020,1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Физическая культура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официальных спортивных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3 244,8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материально-технической базы учреждений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3 860,7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3 510,7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3 502,6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3 502,6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Массовый 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415 639,4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415 639,4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физической культуры, массового и детского-юношеского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415 362,5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374 837,7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EA33EC">
            <w:pPr>
              <w:spacing w:after="0" w:line="240" w:lineRule="auto"/>
              <w:jc w:val="both"/>
              <w:rPr>
                <w:rFonts w:ascii="Times New Roman" w:hAnsi="Times New Roman"/>
                <w:sz w:val="20"/>
                <w:szCs w:val="20"/>
              </w:rPr>
            </w:pPr>
            <w:r w:rsidRPr="00EA33EC">
              <w:rPr>
                <w:rFonts w:ascii="Times New Roman" w:hAnsi="Times New Roman"/>
                <w:sz w:val="20"/>
                <w:szCs w:val="20"/>
              </w:rPr>
              <w:t>Физкультурно-оздоровительный объект</w:t>
            </w:r>
          </w:p>
        </w:tc>
        <w:tc>
          <w:tcPr>
            <w:tcW w:w="68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EA33EC">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EA33EC">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сети спортивных объектов шаговой доступности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сети спортивных объектов шаговой доступности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Спорт высших достижений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физической культуры и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Средства массовой информации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31 361,7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Телевидение и радиовещание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функционирования телерадиовещания"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Периодическая печать и издательства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государственного (муниципального) внутреннего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"Управление муниципальными финансами"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"Управление муниципальным долгом"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Процентные платежи по муниципальному долгу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700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муниципального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730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0724FC">
        <w:trPr>
          <w:trHeight w:val="20"/>
        </w:trPr>
        <w:tc>
          <w:tcPr>
            <w:tcW w:w="7933"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rPr>
                <w:rFonts w:ascii="Times New Roman" w:hAnsi="Times New Roman"/>
                <w:bCs/>
                <w:sz w:val="20"/>
                <w:szCs w:val="20"/>
              </w:rPr>
            </w:pPr>
            <w:r w:rsidRPr="0083166A">
              <w:rPr>
                <w:rFonts w:ascii="Times New Roman" w:hAnsi="Times New Roman"/>
                <w:bCs/>
                <w:sz w:val="20"/>
                <w:szCs w:val="20"/>
              </w:rPr>
              <w:t>Всего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4 363 353,6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bookmarkEnd w:id="0"/>
    </w:tbl>
    <w:p w:rsidR="001A3632" w:rsidRDefault="001A3632" w:rsidP="00E619A7">
      <w:pPr>
        <w:spacing w:after="0" w:line="240" w:lineRule="auto"/>
        <w:jc w:val="right"/>
        <w:rPr>
          <w:rFonts w:ascii="Times New Roman" w:hAnsi="Times New Roman"/>
          <w:sz w:val="24"/>
          <w:szCs w:val="24"/>
        </w:rPr>
      </w:pPr>
    </w:p>
    <w:sectPr w:rsidR="001A3632" w:rsidSect="0056163E">
      <w:headerReference w:type="even" r:id="rId6"/>
      <w:headerReference w:type="default" r:id="rId7"/>
      <w:pgSz w:w="16838" w:h="11906" w:orient="landscape"/>
      <w:pgMar w:top="851" w:right="567" w:bottom="851" w:left="567" w:header="284" w:footer="284" w:gutter="0"/>
      <w:pgNumType w:start="8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632" w:rsidRDefault="001A3632" w:rsidP="00E619A7">
      <w:pPr>
        <w:spacing w:after="0" w:line="240" w:lineRule="auto"/>
      </w:pPr>
      <w:r>
        <w:separator/>
      </w:r>
    </w:p>
  </w:endnote>
  <w:endnote w:type="continuationSeparator" w:id="0">
    <w:p w:rsidR="001A3632" w:rsidRDefault="001A3632"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632" w:rsidRDefault="001A3632" w:rsidP="00E619A7">
      <w:pPr>
        <w:spacing w:after="0" w:line="240" w:lineRule="auto"/>
      </w:pPr>
      <w:r>
        <w:separator/>
      </w:r>
    </w:p>
  </w:footnote>
  <w:footnote w:type="continuationSeparator" w:id="0">
    <w:p w:rsidR="001A3632" w:rsidRDefault="001A3632"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632" w:rsidRDefault="001A3632" w:rsidP="005151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3632" w:rsidRDefault="001A3632" w:rsidP="0088432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632" w:rsidRPr="006A7A0E" w:rsidRDefault="001A3632">
    <w:pPr>
      <w:pStyle w:val="Header"/>
      <w:jc w:val="right"/>
      <w:rPr>
        <w:rFonts w:ascii="Times New Roman" w:hAnsi="Times New Roman"/>
      </w:rPr>
    </w:pPr>
    <w:r w:rsidRPr="006A7A0E">
      <w:rPr>
        <w:rFonts w:ascii="Times New Roman" w:hAnsi="Times New Roman"/>
      </w:rPr>
      <w:fldChar w:fldCharType="begin"/>
    </w:r>
    <w:r w:rsidRPr="006A7A0E">
      <w:rPr>
        <w:rFonts w:ascii="Times New Roman" w:hAnsi="Times New Roman"/>
      </w:rPr>
      <w:instrText>PAGE   \* MERGEFORMAT</w:instrText>
    </w:r>
    <w:r w:rsidRPr="006A7A0E">
      <w:rPr>
        <w:rFonts w:ascii="Times New Roman" w:hAnsi="Times New Roman"/>
      </w:rPr>
      <w:fldChar w:fldCharType="separate"/>
    </w:r>
    <w:r>
      <w:rPr>
        <w:rFonts w:ascii="Times New Roman" w:hAnsi="Times New Roman"/>
        <w:noProof/>
      </w:rPr>
      <w:t>127</w:t>
    </w:r>
    <w:r w:rsidRPr="006A7A0E">
      <w:rPr>
        <w:rFonts w:ascii="Times New Roman" w:hAnsi="Times New Roman"/>
      </w:rPr>
      <w:fldChar w:fldCharType="end"/>
    </w:r>
  </w:p>
  <w:p w:rsidR="001A3632" w:rsidRPr="00C03879" w:rsidRDefault="001A3632" w:rsidP="00EB00A8">
    <w:pPr>
      <w:pStyle w:val="Header"/>
      <w:jc w:val="right"/>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3DD3"/>
    <w:rsid w:val="000F5406"/>
    <w:rsid w:val="00100218"/>
    <w:rsid w:val="001008B1"/>
    <w:rsid w:val="00106AAD"/>
    <w:rsid w:val="00117429"/>
    <w:rsid w:val="0013051C"/>
    <w:rsid w:val="0013345E"/>
    <w:rsid w:val="00133817"/>
    <w:rsid w:val="00135759"/>
    <w:rsid w:val="00186684"/>
    <w:rsid w:val="001A0AA7"/>
    <w:rsid w:val="001A3632"/>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D1908"/>
    <w:rsid w:val="002D7955"/>
    <w:rsid w:val="003070D0"/>
    <w:rsid w:val="00314502"/>
    <w:rsid w:val="003252A7"/>
    <w:rsid w:val="003300CA"/>
    <w:rsid w:val="00350443"/>
    <w:rsid w:val="003567AC"/>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90D47"/>
    <w:rsid w:val="00596B86"/>
    <w:rsid w:val="005D77EB"/>
    <w:rsid w:val="005D795F"/>
    <w:rsid w:val="005F216D"/>
    <w:rsid w:val="00600AD3"/>
    <w:rsid w:val="00615C20"/>
    <w:rsid w:val="00630414"/>
    <w:rsid w:val="006557D5"/>
    <w:rsid w:val="006907D5"/>
    <w:rsid w:val="006A23D9"/>
    <w:rsid w:val="006A3C9F"/>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730A1"/>
    <w:rsid w:val="007925A3"/>
    <w:rsid w:val="00796EC2"/>
    <w:rsid w:val="007A31A6"/>
    <w:rsid w:val="007A7602"/>
    <w:rsid w:val="007B49C8"/>
    <w:rsid w:val="007C1E18"/>
    <w:rsid w:val="007C38D0"/>
    <w:rsid w:val="007D2F83"/>
    <w:rsid w:val="007D49B4"/>
    <w:rsid w:val="007F0A18"/>
    <w:rsid w:val="007F407F"/>
    <w:rsid w:val="007F630E"/>
    <w:rsid w:val="00810104"/>
    <w:rsid w:val="00821CF4"/>
    <w:rsid w:val="0083078B"/>
    <w:rsid w:val="0083166A"/>
    <w:rsid w:val="00845D53"/>
    <w:rsid w:val="00874398"/>
    <w:rsid w:val="008809A4"/>
    <w:rsid w:val="00883434"/>
    <w:rsid w:val="0088432A"/>
    <w:rsid w:val="008B1731"/>
    <w:rsid w:val="008C3210"/>
    <w:rsid w:val="008E02FC"/>
    <w:rsid w:val="008E2F35"/>
    <w:rsid w:val="008E357B"/>
    <w:rsid w:val="008E3FBA"/>
    <w:rsid w:val="008F4DB4"/>
    <w:rsid w:val="00914F13"/>
    <w:rsid w:val="00921DC7"/>
    <w:rsid w:val="00927FF6"/>
    <w:rsid w:val="009536AE"/>
    <w:rsid w:val="00954681"/>
    <w:rsid w:val="00971A56"/>
    <w:rsid w:val="00985BAE"/>
    <w:rsid w:val="00985C81"/>
    <w:rsid w:val="00994BAA"/>
    <w:rsid w:val="00997552"/>
    <w:rsid w:val="009B2249"/>
    <w:rsid w:val="009C1EA0"/>
    <w:rsid w:val="009C2F82"/>
    <w:rsid w:val="009E21CA"/>
    <w:rsid w:val="009F0481"/>
    <w:rsid w:val="009F296E"/>
    <w:rsid w:val="009F4935"/>
    <w:rsid w:val="00A05394"/>
    <w:rsid w:val="00A074E1"/>
    <w:rsid w:val="00A42B9E"/>
    <w:rsid w:val="00A43F10"/>
    <w:rsid w:val="00A476AF"/>
    <w:rsid w:val="00A54DB4"/>
    <w:rsid w:val="00A85125"/>
    <w:rsid w:val="00AC3C5F"/>
    <w:rsid w:val="00AE02B4"/>
    <w:rsid w:val="00B17DB9"/>
    <w:rsid w:val="00B25D51"/>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2D05"/>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528A9"/>
    <w:rsid w:val="00E619A7"/>
    <w:rsid w:val="00E64E12"/>
    <w:rsid w:val="00E73268"/>
    <w:rsid w:val="00E824C4"/>
    <w:rsid w:val="00E91C32"/>
    <w:rsid w:val="00E94A60"/>
    <w:rsid w:val="00EA33EC"/>
    <w:rsid w:val="00EA7AA6"/>
    <w:rsid w:val="00EB00A8"/>
    <w:rsid w:val="00EB0BCC"/>
    <w:rsid w:val="00EB3567"/>
    <w:rsid w:val="00EB622B"/>
    <w:rsid w:val="00EB7C0B"/>
    <w:rsid w:val="00EC03C0"/>
    <w:rsid w:val="00EC0CB1"/>
    <w:rsid w:val="00EE1DF2"/>
    <w:rsid w:val="00EE63D9"/>
    <w:rsid w:val="00F077DC"/>
    <w:rsid w:val="00F15232"/>
    <w:rsid w:val="00F176D3"/>
    <w:rsid w:val="00F21ABE"/>
    <w:rsid w:val="00F24A09"/>
    <w:rsid w:val="00F26BD0"/>
    <w:rsid w:val="00F373E5"/>
    <w:rsid w:val="00F5124F"/>
    <w:rsid w:val="00F52231"/>
    <w:rsid w:val="00F601E4"/>
    <w:rsid w:val="00F63C7B"/>
    <w:rsid w:val="00F73C9E"/>
    <w:rsid w:val="00FB4338"/>
    <w:rsid w:val="00FC02B2"/>
    <w:rsid w:val="00FC44DF"/>
    <w:rsid w:val="00FD0ED4"/>
    <w:rsid w:val="00FD1195"/>
    <w:rsid w:val="00FD2BBF"/>
    <w:rsid w:val="00FD2E9A"/>
    <w:rsid w:val="00FE0F69"/>
    <w:rsid w:val="00FF2A2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2AE"/>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88432A"/>
    <w:rPr>
      <w:rFonts w:cs="Times New Roman"/>
    </w:rPr>
  </w:style>
  <w:style w:type="paragraph" w:customStyle="1" w:styleId="xl88">
    <w:name w:val="xl88"/>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BalloonText">
    <w:name w:val="Balloon Text"/>
    <w:basedOn w:val="Normal"/>
    <w:link w:val="BalloonTextChar"/>
    <w:uiPriority w:val="99"/>
    <w:semiHidden/>
    <w:rsid w:val="00A54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54DB4"/>
    <w:rPr>
      <w:rFonts w:ascii="Segoe UI" w:hAnsi="Segoe UI" w:cs="Segoe UI"/>
      <w:sz w:val="18"/>
      <w:szCs w:val="18"/>
    </w:rPr>
  </w:style>
  <w:style w:type="paragraph" w:customStyle="1" w:styleId="xl93">
    <w:name w:val="xl93"/>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Normal"/>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Normal"/>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Normal"/>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Normal"/>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Normal"/>
    <w:uiPriority w:val="99"/>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Normal"/>
    <w:uiPriority w:val="99"/>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Normal"/>
    <w:uiPriority w:val="99"/>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Normal"/>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991715973">
      <w:marLeft w:val="0"/>
      <w:marRight w:val="0"/>
      <w:marTop w:val="0"/>
      <w:marBottom w:val="0"/>
      <w:divBdr>
        <w:top w:val="none" w:sz="0" w:space="0" w:color="auto"/>
        <w:left w:val="none" w:sz="0" w:space="0" w:color="auto"/>
        <w:bottom w:val="none" w:sz="0" w:space="0" w:color="auto"/>
        <w:right w:val="none" w:sz="0" w:space="0" w:color="auto"/>
      </w:divBdr>
    </w:div>
    <w:div w:id="1991715974">
      <w:marLeft w:val="0"/>
      <w:marRight w:val="0"/>
      <w:marTop w:val="0"/>
      <w:marBottom w:val="0"/>
      <w:divBdr>
        <w:top w:val="none" w:sz="0" w:space="0" w:color="auto"/>
        <w:left w:val="none" w:sz="0" w:space="0" w:color="auto"/>
        <w:bottom w:val="none" w:sz="0" w:space="0" w:color="auto"/>
        <w:right w:val="none" w:sz="0" w:space="0" w:color="auto"/>
      </w:divBdr>
    </w:div>
    <w:div w:id="1991715975">
      <w:marLeft w:val="0"/>
      <w:marRight w:val="0"/>
      <w:marTop w:val="0"/>
      <w:marBottom w:val="0"/>
      <w:divBdr>
        <w:top w:val="none" w:sz="0" w:space="0" w:color="auto"/>
        <w:left w:val="none" w:sz="0" w:space="0" w:color="auto"/>
        <w:bottom w:val="none" w:sz="0" w:space="0" w:color="auto"/>
        <w:right w:val="none" w:sz="0" w:space="0" w:color="auto"/>
      </w:divBdr>
    </w:div>
    <w:div w:id="1991715976">
      <w:marLeft w:val="0"/>
      <w:marRight w:val="0"/>
      <w:marTop w:val="0"/>
      <w:marBottom w:val="0"/>
      <w:divBdr>
        <w:top w:val="none" w:sz="0" w:space="0" w:color="auto"/>
        <w:left w:val="none" w:sz="0" w:space="0" w:color="auto"/>
        <w:bottom w:val="none" w:sz="0" w:space="0" w:color="auto"/>
        <w:right w:val="none" w:sz="0" w:space="0" w:color="auto"/>
      </w:divBdr>
    </w:div>
    <w:div w:id="1991715977">
      <w:marLeft w:val="0"/>
      <w:marRight w:val="0"/>
      <w:marTop w:val="0"/>
      <w:marBottom w:val="0"/>
      <w:divBdr>
        <w:top w:val="none" w:sz="0" w:space="0" w:color="auto"/>
        <w:left w:val="none" w:sz="0" w:space="0" w:color="auto"/>
        <w:bottom w:val="none" w:sz="0" w:space="0" w:color="auto"/>
        <w:right w:val="none" w:sz="0" w:space="0" w:color="auto"/>
      </w:divBdr>
    </w:div>
    <w:div w:id="1991715978">
      <w:marLeft w:val="0"/>
      <w:marRight w:val="0"/>
      <w:marTop w:val="0"/>
      <w:marBottom w:val="0"/>
      <w:divBdr>
        <w:top w:val="none" w:sz="0" w:space="0" w:color="auto"/>
        <w:left w:val="none" w:sz="0" w:space="0" w:color="auto"/>
        <w:bottom w:val="none" w:sz="0" w:space="0" w:color="auto"/>
        <w:right w:val="none" w:sz="0" w:space="0" w:color="auto"/>
      </w:divBdr>
    </w:div>
    <w:div w:id="1991715979">
      <w:marLeft w:val="0"/>
      <w:marRight w:val="0"/>
      <w:marTop w:val="0"/>
      <w:marBottom w:val="0"/>
      <w:divBdr>
        <w:top w:val="none" w:sz="0" w:space="0" w:color="auto"/>
        <w:left w:val="none" w:sz="0" w:space="0" w:color="auto"/>
        <w:bottom w:val="none" w:sz="0" w:space="0" w:color="auto"/>
        <w:right w:val="none" w:sz="0" w:space="0" w:color="auto"/>
      </w:divBdr>
    </w:div>
    <w:div w:id="1991715980">
      <w:marLeft w:val="0"/>
      <w:marRight w:val="0"/>
      <w:marTop w:val="0"/>
      <w:marBottom w:val="0"/>
      <w:divBdr>
        <w:top w:val="none" w:sz="0" w:space="0" w:color="auto"/>
        <w:left w:val="none" w:sz="0" w:space="0" w:color="auto"/>
        <w:bottom w:val="none" w:sz="0" w:space="0" w:color="auto"/>
        <w:right w:val="none" w:sz="0" w:space="0" w:color="auto"/>
      </w:divBdr>
    </w:div>
    <w:div w:id="1991715981">
      <w:marLeft w:val="0"/>
      <w:marRight w:val="0"/>
      <w:marTop w:val="0"/>
      <w:marBottom w:val="0"/>
      <w:divBdr>
        <w:top w:val="none" w:sz="0" w:space="0" w:color="auto"/>
        <w:left w:val="none" w:sz="0" w:space="0" w:color="auto"/>
        <w:bottom w:val="none" w:sz="0" w:space="0" w:color="auto"/>
        <w:right w:val="none" w:sz="0" w:space="0" w:color="auto"/>
      </w:divBdr>
    </w:div>
    <w:div w:id="1991715982">
      <w:marLeft w:val="0"/>
      <w:marRight w:val="0"/>
      <w:marTop w:val="0"/>
      <w:marBottom w:val="0"/>
      <w:divBdr>
        <w:top w:val="none" w:sz="0" w:space="0" w:color="auto"/>
        <w:left w:val="none" w:sz="0" w:space="0" w:color="auto"/>
        <w:bottom w:val="none" w:sz="0" w:space="0" w:color="auto"/>
        <w:right w:val="none" w:sz="0" w:space="0" w:color="auto"/>
      </w:divBdr>
    </w:div>
    <w:div w:id="1991715983">
      <w:marLeft w:val="0"/>
      <w:marRight w:val="0"/>
      <w:marTop w:val="0"/>
      <w:marBottom w:val="0"/>
      <w:divBdr>
        <w:top w:val="none" w:sz="0" w:space="0" w:color="auto"/>
        <w:left w:val="none" w:sz="0" w:space="0" w:color="auto"/>
        <w:bottom w:val="none" w:sz="0" w:space="0" w:color="auto"/>
        <w:right w:val="none" w:sz="0" w:space="0" w:color="auto"/>
      </w:divBdr>
    </w:div>
    <w:div w:id="1991715984">
      <w:marLeft w:val="0"/>
      <w:marRight w:val="0"/>
      <w:marTop w:val="0"/>
      <w:marBottom w:val="0"/>
      <w:divBdr>
        <w:top w:val="none" w:sz="0" w:space="0" w:color="auto"/>
        <w:left w:val="none" w:sz="0" w:space="0" w:color="auto"/>
        <w:bottom w:val="none" w:sz="0" w:space="0" w:color="auto"/>
        <w:right w:val="none" w:sz="0" w:space="0" w:color="auto"/>
      </w:divBdr>
    </w:div>
    <w:div w:id="1991715985">
      <w:marLeft w:val="0"/>
      <w:marRight w:val="0"/>
      <w:marTop w:val="0"/>
      <w:marBottom w:val="0"/>
      <w:divBdr>
        <w:top w:val="none" w:sz="0" w:space="0" w:color="auto"/>
        <w:left w:val="none" w:sz="0" w:space="0" w:color="auto"/>
        <w:bottom w:val="none" w:sz="0" w:space="0" w:color="auto"/>
        <w:right w:val="none" w:sz="0" w:space="0" w:color="auto"/>
      </w:divBdr>
    </w:div>
    <w:div w:id="1991715986">
      <w:marLeft w:val="0"/>
      <w:marRight w:val="0"/>
      <w:marTop w:val="0"/>
      <w:marBottom w:val="0"/>
      <w:divBdr>
        <w:top w:val="none" w:sz="0" w:space="0" w:color="auto"/>
        <w:left w:val="none" w:sz="0" w:space="0" w:color="auto"/>
        <w:bottom w:val="none" w:sz="0" w:space="0" w:color="auto"/>
        <w:right w:val="none" w:sz="0" w:space="0" w:color="auto"/>
      </w:divBdr>
    </w:div>
    <w:div w:id="1991715987">
      <w:marLeft w:val="0"/>
      <w:marRight w:val="0"/>
      <w:marTop w:val="0"/>
      <w:marBottom w:val="0"/>
      <w:divBdr>
        <w:top w:val="none" w:sz="0" w:space="0" w:color="auto"/>
        <w:left w:val="none" w:sz="0" w:space="0" w:color="auto"/>
        <w:bottom w:val="none" w:sz="0" w:space="0" w:color="auto"/>
        <w:right w:val="none" w:sz="0" w:space="0" w:color="auto"/>
      </w:divBdr>
    </w:div>
    <w:div w:id="1991715988">
      <w:marLeft w:val="0"/>
      <w:marRight w:val="0"/>
      <w:marTop w:val="0"/>
      <w:marBottom w:val="0"/>
      <w:divBdr>
        <w:top w:val="none" w:sz="0" w:space="0" w:color="auto"/>
        <w:left w:val="none" w:sz="0" w:space="0" w:color="auto"/>
        <w:bottom w:val="none" w:sz="0" w:space="0" w:color="auto"/>
        <w:right w:val="none" w:sz="0" w:space="0" w:color="auto"/>
      </w:divBdr>
    </w:div>
    <w:div w:id="1991715989">
      <w:marLeft w:val="0"/>
      <w:marRight w:val="0"/>
      <w:marTop w:val="0"/>
      <w:marBottom w:val="0"/>
      <w:divBdr>
        <w:top w:val="none" w:sz="0" w:space="0" w:color="auto"/>
        <w:left w:val="none" w:sz="0" w:space="0" w:color="auto"/>
        <w:bottom w:val="none" w:sz="0" w:space="0" w:color="auto"/>
        <w:right w:val="none" w:sz="0" w:space="0" w:color="auto"/>
      </w:divBdr>
    </w:div>
    <w:div w:id="1991715990">
      <w:marLeft w:val="0"/>
      <w:marRight w:val="0"/>
      <w:marTop w:val="0"/>
      <w:marBottom w:val="0"/>
      <w:divBdr>
        <w:top w:val="none" w:sz="0" w:space="0" w:color="auto"/>
        <w:left w:val="none" w:sz="0" w:space="0" w:color="auto"/>
        <w:bottom w:val="none" w:sz="0" w:space="0" w:color="auto"/>
        <w:right w:val="none" w:sz="0" w:space="0" w:color="auto"/>
      </w:divBdr>
    </w:div>
    <w:div w:id="1991715991">
      <w:marLeft w:val="0"/>
      <w:marRight w:val="0"/>
      <w:marTop w:val="0"/>
      <w:marBottom w:val="0"/>
      <w:divBdr>
        <w:top w:val="none" w:sz="0" w:space="0" w:color="auto"/>
        <w:left w:val="none" w:sz="0" w:space="0" w:color="auto"/>
        <w:bottom w:val="none" w:sz="0" w:space="0" w:color="auto"/>
        <w:right w:val="none" w:sz="0" w:space="0" w:color="auto"/>
      </w:divBdr>
    </w:div>
    <w:div w:id="1991715992">
      <w:marLeft w:val="0"/>
      <w:marRight w:val="0"/>
      <w:marTop w:val="0"/>
      <w:marBottom w:val="0"/>
      <w:divBdr>
        <w:top w:val="none" w:sz="0" w:space="0" w:color="auto"/>
        <w:left w:val="none" w:sz="0" w:space="0" w:color="auto"/>
        <w:bottom w:val="none" w:sz="0" w:space="0" w:color="auto"/>
        <w:right w:val="none" w:sz="0" w:space="0" w:color="auto"/>
      </w:divBdr>
    </w:div>
    <w:div w:id="1991715993">
      <w:marLeft w:val="0"/>
      <w:marRight w:val="0"/>
      <w:marTop w:val="0"/>
      <w:marBottom w:val="0"/>
      <w:divBdr>
        <w:top w:val="none" w:sz="0" w:space="0" w:color="auto"/>
        <w:left w:val="none" w:sz="0" w:space="0" w:color="auto"/>
        <w:bottom w:val="none" w:sz="0" w:space="0" w:color="auto"/>
        <w:right w:val="none" w:sz="0" w:space="0" w:color="auto"/>
      </w:divBdr>
    </w:div>
    <w:div w:id="1991715994">
      <w:marLeft w:val="0"/>
      <w:marRight w:val="0"/>
      <w:marTop w:val="0"/>
      <w:marBottom w:val="0"/>
      <w:divBdr>
        <w:top w:val="none" w:sz="0" w:space="0" w:color="auto"/>
        <w:left w:val="none" w:sz="0" w:space="0" w:color="auto"/>
        <w:bottom w:val="none" w:sz="0" w:space="0" w:color="auto"/>
        <w:right w:val="none" w:sz="0" w:space="0" w:color="auto"/>
      </w:divBdr>
    </w:div>
    <w:div w:id="1991715995">
      <w:marLeft w:val="0"/>
      <w:marRight w:val="0"/>
      <w:marTop w:val="0"/>
      <w:marBottom w:val="0"/>
      <w:divBdr>
        <w:top w:val="none" w:sz="0" w:space="0" w:color="auto"/>
        <w:left w:val="none" w:sz="0" w:space="0" w:color="auto"/>
        <w:bottom w:val="none" w:sz="0" w:space="0" w:color="auto"/>
        <w:right w:val="none" w:sz="0" w:space="0" w:color="auto"/>
      </w:divBdr>
    </w:div>
    <w:div w:id="1991715996">
      <w:marLeft w:val="0"/>
      <w:marRight w:val="0"/>
      <w:marTop w:val="0"/>
      <w:marBottom w:val="0"/>
      <w:divBdr>
        <w:top w:val="none" w:sz="0" w:space="0" w:color="auto"/>
        <w:left w:val="none" w:sz="0" w:space="0" w:color="auto"/>
        <w:bottom w:val="none" w:sz="0" w:space="0" w:color="auto"/>
        <w:right w:val="none" w:sz="0" w:space="0" w:color="auto"/>
      </w:divBdr>
    </w:div>
    <w:div w:id="1991715997">
      <w:marLeft w:val="0"/>
      <w:marRight w:val="0"/>
      <w:marTop w:val="0"/>
      <w:marBottom w:val="0"/>
      <w:divBdr>
        <w:top w:val="none" w:sz="0" w:space="0" w:color="auto"/>
        <w:left w:val="none" w:sz="0" w:space="0" w:color="auto"/>
        <w:bottom w:val="none" w:sz="0" w:space="0" w:color="auto"/>
        <w:right w:val="none" w:sz="0" w:space="0" w:color="auto"/>
      </w:divBdr>
    </w:div>
    <w:div w:id="19917159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216</TotalTime>
  <Pages>55</Pages>
  <Words>24115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180</cp:revision>
  <cp:lastPrinted>2022-07-29T06:43:00Z</cp:lastPrinted>
  <dcterms:created xsi:type="dcterms:W3CDTF">2022-04-28T11:06:00Z</dcterms:created>
  <dcterms:modified xsi:type="dcterms:W3CDTF">2022-07-29T06:44:00Z</dcterms:modified>
</cp:coreProperties>
</file>